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FE22" w14:textId="77777777" w:rsidR="00B80190" w:rsidRPr="00696CBE" w:rsidRDefault="00B80190" w:rsidP="00B8019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696CBE">
        <w:rPr>
          <w:rFonts w:ascii="Times New Roman" w:hAnsi="Times New Roman" w:cs="Times New Roman"/>
          <w:b/>
          <w:bCs/>
          <w:sz w:val="20"/>
          <w:szCs w:val="20"/>
          <w:lang w:val="es-DO"/>
        </w:rPr>
        <w:t xml:space="preserve">Cuadro 1. </w:t>
      </w:r>
      <w:r w:rsidRPr="00696CBE">
        <w:rPr>
          <w:rFonts w:ascii="Times New Roman" w:hAnsi="Times New Roman" w:cs="Times New Roman"/>
          <w:sz w:val="20"/>
          <w:szCs w:val="20"/>
          <w:lang w:val="es-DO"/>
        </w:rPr>
        <w:t xml:space="preserve">Iniciativas de fomento del cacao en Talamanca, por quinquenio y objetivos de proyectos desarrollados. </w:t>
      </w:r>
      <w:r w:rsidRPr="00696CBE">
        <w:rPr>
          <w:rFonts w:ascii="Times New Roman" w:hAnsi="Times New Roman" w:cs="Times New Roman"/>
          <w:sz w:val="20"/>
          <w:szCs w:val="20"/>
        </w:rPr>
        <w:t>1960-2020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513"/>
        <w:gridCol w:w="513"/>
        <w:gridCol w:w="513"/>
        <w:gridCol w:w="513"/>
        <w:gridCol w:w="594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B80190" w:rsidRPr="00696CBE" w14:paraId="6D8F5F4A" w14:textId="77777777" w:rsidTr="00D22471">
        <w:trPr>
          <w:trHeight w:val="170"/>
          <w:jc w:val="center"/>
        </w:trPr>
        <w:tc>
          <w:tcPr>
            <w:tcW w:w="1114" w:type="dxa"/>
            <w:vMerge w:val="restart"/>
            <w:textDirection w:val="btLr"/>
            <w:vAlign w:val="center"/>
          </w:tcPr>
          <w:p w14:paraId="3E4343E1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  <w:proofErr w:type="spellEnd"/>
          </w:p>
        </w:tc>
        <w:tc>
          <w:tcPr>
            <w:tcW w:w="7219" w:type="dxa"/>
            <w:gridSpan w:val="14"/>
            <w:tcBorders>
              <w:left w:val="thinThickThinSmallGap" w:sz="24" w:space="0" w:color="auto"/>
            </w:tcBorders>
            <w:vAlign w:val="center"/>
          </w:tcPr>
          <w:p w14:paraId="358FED4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Proyectos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desarrollados</w:t>
            </w:r>
            <w:proofErr w:type="spellEnd"/>
          </w:p>
        </w:tc>
      </w:tr>
      <w:tr w:rsidR="00B80190" w:rsidRPr="00696CBE" w14:paraId="14E5ACF5" w14:textId="77777777" w:rsidTr="00D22471">
        <w:trPr>
          <w:cantSplit/>
          <w:trHeight w:val="3563"/>
          <w:jc w:val="center"/>
        </w:trPr>
        <w:tc>
          <w:tcPr>
            <w:tcW w:w="1114" w:type="dxa"/>
            <w:vMerge/>
            <w:textDirection w:val="btLr"/>
            <w:vAlign w:val="center"/>
          </w:tcPr>
          <w:p w14:paraId="30477C31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thinThickThinSmallGap" w:sz="24" w:space="0" w:color="auto"/>
            </w:tcBorders>
            <w:textDirection w:val="btLr"/>
            <w:vAlign w:val="center"/>
          </w:tcPr>
          <w:p w14:paraId="41742344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Expansión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cacaotales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1F79BBC6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Rehabilitación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cacaotales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1C256D21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Mejoramiento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materiales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62D8486D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Mejoramiento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productividad</w:t>
            </w:r>
            <w:proofErr w:type="spellEnd"/>
          </w:p>
        </w:tc>
        <w:tc>
          <w:tcPr>
            <w:tcW w:w="550" w:type="dxa"/>
            <w:textDirection w:val="btLr"/>
            <w:vAlign w:val="center"/>
          </w:tcPr>
          <w:p w14:paraId="1E5F7BB4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Control de pestes y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enfermedades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501976C4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Calidad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manejo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del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cacao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producido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7BEE16E4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SAF y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recursos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naturales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77F112EC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Diversificación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ingresos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productor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766FEFBA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Financiamiento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producción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3F4CA67C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Comercialización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 cadenas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productivas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7A9BBCE2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Información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mercado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precios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43AA2223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Estándares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sostenibilidad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70EC7240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Apoyo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organizaciones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productores</w:t>
            </w:r>
            <w:proofErr w:type="spellEnd"/>
          </w:p>
        </w:tc>
        <w:tc>
          <w:tcPr>
            <w:tcW w:w="513" w:type="dxa"/>
            <w:textDirection w:val="btLr"/>
            <w:vAlign w:val="center"/>
          </w:tcPr>
          <w:p w14:paraId="39E803C7" w14:textId="77777777" w:rsidR="00B80190" w:rsidRPr="00696CBE" w:rsidRDefault="00B80190" w:rsidP="00D22471">
            <w:pPr>
              <w:spacing w:before="20" w:after="2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Mejoramiento</w:t>
            </w:r>
            <w:proofErr w:type="spellEnd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infraestructura</w:t>
            </w:r>
            <w:proofErr w:type="spellEnd"/>
          </w:p>
        </w:tc>
      </w:tr>
      <w:tr w:rsidR="00B80190" w:rsidRPr="00696CBE" w14:paraId="744E0B39" w14:textId="77777777" w:rsidTr="00D22471">
        <w:trPr>
          <w:jc w:val="center"/>
        </w:trPr>
        <w:tc>
          <w:tcPr>
            <w:tcW w:w="1114" w:type="dxa"/>
          </w:tcPr>
          <w:p w14:paraId="4A28E74E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1960-64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1E3E6CEF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5BE5DF3E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CB2463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E3D372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14:paraId="0D7A88D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0E0BC0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89A588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442C97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137002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60E3EB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B891586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50B991D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8FDA26E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54D5F4E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90" w:rsidRPr="00696CBE" w14:paraId="0C4A61BD" w14:textId="77777777" w:rsidTr="00D22471">
        <w:trPr>
          <w:jc w:val="center"/>
        </w:trPr>
        <w:tc>
          <w:tcPr>
            <w:tcW w:w="1114" w:type="dxa"/>
          </w:tcPr>
          <w:p w14:paraId="71118C6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1965-69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49435D0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3855804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3272BB7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50C4D1FD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50" w:type="dxa"/>
          </w:tcPr>
          <w:p w14:paraId="29B8ADD4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2CF16C7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4DAF1E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E7E777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4B90C0E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A106566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20F050B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5417519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B3634D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995362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90" w:rsidRPr="00696CBE" w14:paraId="1B033734" w14:textId="77777777" w:rsidTr="00D22471">
        <w:trPr>
          <w:jc w:val="center"/>
        </w:trPr>
        <w:tc>
          <w:tcPr>
            <w:tcW w:w="1114" w:type="dxa"/>
          </w:tcPr>
          <w:p w14:paraId="1C9449A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1970-74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7FDA7C2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BD916D7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524E24E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1AEB6474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14:paraId="53796D2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45CBDFD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24F190CB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24C7537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2A39A509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07D0CE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5863FFEF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F5E58C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17FBCC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C790D6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90" w:rsidRPr="00696CBE" w14:paraId="5CD2D8B7" w14:textId="77777777" w:rsidTr="00D22471">
        <w:trPr>
          <w:jc w:val="center"/>
        </w:trPr>
        <w:tc>
          <w:tcPr>
            <w:tcW w:w="1114" w:type="dxa"/>
          </w:tcPr>
          <w:p w14:paraId="65698E1F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1975-79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1D7E190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991D16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A1AD29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 O</w:t>
            </w:r>
          </w:p>
        </w:tc>
        <w:tc>
          <w:tcPr>
            <w:tcW w:w="513" w:type="dxa"/>
          </w:tcPr>
          <w:p w14:paraId="320E3FA7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14:paraId="67ACBE1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 O</w:t>
            </w:r>
          </w:p>
        </w:tc>
        <w:tc>
          <w:tcPr>
            <w:tcW w:w="513" w:type="dxa"/>
          </w:tcPr>
          <w:p w14:paraId="69062D3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2D013FD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23FA0E8B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B0CA74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3F799B1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73FB4D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2208B29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2B8C7BD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5D378E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90" w:rsidRPr="00696CBE" w14:paraId="5833729C" w14:textId="77777777" w:rsidTr="00D22471">
        <w:trPr>
          <w:jc w:val="center"/>
        </w:trPr>
        <w:tc>
          <w:tcPr>
            <w:tcW w:w="1114" w:type="dxa"/>
          </w:tcPr>
          <w:p w14:paraId="1FD0BC4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1980-84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25D484F4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64FD5A3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667A8DB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 O</w:t>
            </w:r>
          </w:p>
        </w:tc>
        <w:tc>
          <w:tcPr>
            <w:tcW w:w="513" w:type="dxa"/>
          </w:tcPr>
          <w:p w14:paraId="069BF6AF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14:paraId="2853507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EPO</w:t>
            </w:r>
          </w:p>
        </w:tc>
        <w:tc>
          <w:tcPr>
            <w:tcW w:w="513" w:type="dxa"/>
          </w:tcPr>
          <w:p w14:paraId="1F41FA16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123DB3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79D697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CE361E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0A2ECD4F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086F7A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4D6FAF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665910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517A344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90" w:rsidRPr="00696CBE" w14:paraId="5E419E81" w14:textId="77777777" w:rsidTr="00D22471">
        <w:trPr>
          <w:jc w:val="center"/>
        </w:trPr>
        <w:tc>
          <w:tcPr>
            <w:tcW w:w="1114" w:type="dxa"/>
          </w:tcPr>
          <w:p w14:paraId="48C0B21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1985-89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237C4FDB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73104CF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53647ED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5163988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14:paraId="74DEA437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1C4ECEE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663AC84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8DDF376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5D1AF7D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8461C0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54AE660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18BFAF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226F3CD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B63C9CE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B80190" w:rsidRPr="00696CBE" w14:paraId="1AEF2C20" w14:textId="77777777" w:rsidTr="00D22471">
        <w:trPr>
          <w:jc w:val="center"/>
        </w:trPr>
        <w:tc>
          <w:tcPr>
            <w:tcW w:w="1114" w:type="dxa"/>
          </w:tcPr>
          <w:p w14:paraId="166A9D5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1990-94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1322203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F39C3A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612CA7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19ECE117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14:paraId="2F83DDE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70E41F9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A9C9A5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3" w:type="dxa"/>
          </w:tcPr>
          <w:p w14:paraId="64D9647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3" w:type="dxa"/>
          </w:tcPr>
          <w:p w14:paraId="02EF8B3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ABB6A2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 C</w:t>
            </w:r>
          </w:p>
        </w:tc>
        <w:tc>
          <w:tcPr>
            <w:tcW w:w="513" w:type="dxa"/>
          </w:tcPr>
          <w:p w14:paraId="42E36EF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2A242D8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8F3784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3" w:type="dxa"/>
          </w:tcPr>
          <w:p w14:paraId="3F5AD6C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 C</w:t>
            </w:r>
          </w:p>
        </w:tc>
      </w:tr>
      <w:tr w:rsidR="00B80190" w:rsidRPr="00696CBE" w14:paraId="7911A718" w14:textId="77777777" w:rsidTr="00D22471">
        <w:trPr>
          <w:jc w:val="center"/>
        </w:trPr>
        <w:tc>
          <w:tcPr>
            <w:tcW w:w="1114" w:type="dxa"/>
          </w:tcPr>
          <w:p w14:paraId="647C7D3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1995-99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16DBE28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C8CFB3B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78EB8C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3" w:type="dxa"/>
          </w:tcPr>
          <w:p w14:paraId="5953D34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50" w:type="dxa"/>
          </w:tcPr>
          <w:p w14:paraId="7FDC5574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2C7321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EDA367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3" w:type="dxa"/>
          </w:tcPr>
          <w:p w14:paraId="446821F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3" w:type="dxa"/>
          </w:tcPr>
          <w:p w14:paraId="69ECA79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6E582E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DDAA85D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879BB3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21103F7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75F963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90" w:rsidRPr="00696CBE" w14:paraId="27E14284" w14:textId="77777777" w:rsidTr="00D22471">
        <w:trPr>
          <w:jc w:val="center"/>
        </w:trPr>
        <w:tc>
          <w:tcPr>
            <w:tcW w:w="1114" w:type="dxa"/>
          </w:tcPr>
          <w:p w14:paraId="354446FE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2000-04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1764611B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0EE12B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84FC786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37A6348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50" w:type="dxa"/>
          </w:tcPr>
          <w:p w14:paraId="7E38E91D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853FCD6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9178EF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7D43874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43867FE6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9E57884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34D314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367412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B3BA4B9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A2B3D7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90" w:rsidRPr="00696CBE" w14:paraId="3163D6AD" w14:textId="77777777" w:rsidTr="00D22471">
        <w:trPr>
          <w:jc w:val="center"/>
        </w:trPr>
        <w:tc>
          <w:tcPr>
            <w:tcW w:w="1114" w:type="dxa"/>
          </w:tcPr>
          <w:p w14:paraId="07C17E59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2005-09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2518DF3F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6392F3B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AD5BEE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 O</w:t>
            </w:r>
          </w:p>
        </w:tc>
        <w:tc>
          <w:tcPr>
            <w:tcW w:w="513" w:type="dxa"/>
          </w:tcPr>
          <w:p w14:paraId="15088C6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14:paraId="03FF8DB6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DEC325D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9552347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3" w:type="dxa"/>
          </w:tcPr>
          <w:p w14:paraId="023740A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 O</w:t>
            </w:r>
          </w:p>
        </w:tc>
        <w:tc>
          <w:tcPr>
            <w:tcW w:w="513" w:type="dxa"/>
          </w:tcPr>
          <w:p w14:paraId="1CB6E7D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2FE8A894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B980A37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2CC884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3" w:type="dxa"/>
          </w:tcPr>
          <w:p w14:paraId="5B95747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3" w:type="dxa"/>
          </w:tcPr>
          <w:p w14:paraId="0FA1130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B80190" w:rsidRPr="00696CBE" w14:paraId="4D4467BC" w14:textId="77777777" w:rsidTr="00D22471">
        <w:trPr>
          <w:jc w:val="center"/>
        </w:trPr>
        <w:tc>
          <w:tcPr>
            <w:tcW w:w="1114" w:type="dxa"/>
          </w:tcPr>
          <w:p w14:paraId="5E2F6A3C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2010-14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5C0B734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E51A7A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5D99BB76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 O</w:t>
            </w:r>
          </w:p>
        </w:tc>
        <w:tc>
          <w:tcPr>
            <w:tcW w:w="513" w:type="dxa"/>
          </w:tcPr>
          <w:p w14:paraId="6DB9792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50" w:type="dxa"/>
          </w:tcPr>
          <w:p w14:paraId="7F68C9F7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721906FB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52DCDEF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3" w:type="dxa"/>
          </w:tcPr>
          <w:p w14:paraId="0942225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 O</w:t>
            </w:r>
          </w:p>
        </w:tc>
        <w:tc>
          <w:tcPr>
            <w:tcW w:w="513" w:type="dxa"/>
          </w:tcPr>
          <w:p w14:paraId="492B44C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BF99D5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52151A4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0E9DADD9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 O</w:t>
            </w:r>
          </w:p>
        </w:tc>
        <w:tc>
          <w:tcPr>
            <w:tcW w:w="513" w:type="dxa"/>
          </w:tcPr>
          <w:p w14:paraId="52231D1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281F2112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190" w:rsidRPr="00696CBE" w14:paraId="31F9CCCB" w14:textId="77777777" w:rsidTr="00D22471">
        <w:trPr>
          <w:jc w:val="center"/>
        </w:trPr>
        <w:tc>
          <w:tcPr>
            <w:tcW w:w="1114" w:type="dxa"/>
          </w:tcPr>
          <w:p w14:paraId="544C79FA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2015-20</w:t>
            </w:r>
          </w:p>
        </w:tc>
        <w:tc>
          <w:tcPr>
            <w:tcW w:w="513" w:type="dxa"/>
            <w:tcBorders>
              <w:left w:val="thinThickThinSmallGap" w:sz="24" w:space="0" w:color="auto"/>
            </w:tcBorders>
          </w:tcPr>
          <w:p w14:paraId="14F04E2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1F2077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D14C136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404506D0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14:paraId="33233D5E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69F616E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13" w:type="dxa"/>
          </w:tcPr>
          <w:p w14:paraId="20D8F73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3E905F95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3AF9ADD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2D4F1EB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B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13" w:type="dxa"/>
          </w:tcPr>
          <w:p w14:paraId="7E5191D8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1A5504A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4A9F6363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</w:tcPr>
          <w:p w14:paraId="5FB4B111" w14:textId="77777777" w:rsidR="00B80190" w:rsidRPr="00696CBE" w:rsidRDefault="00B80190" w:rsidP="00D2247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3245A3" w14:textId="77777777" w:rsidR="00B80190" w:rsidRPr="00696CBE" w:rsidRDefault="00B80190" w:rsidP="00B80190">
      <w:pPr>
        <w:spacing w:before="120" w:after="120"/>
        <w:jc w:val="both"/>
        <w:rPr>
          <w:rFonts w:ascii="Times New Roman" w:hAnsi="Times New Roman" w:cs="Times New Roman"/>
          <w:sz w:val="18"/>
          <w:szCs w:val="18"/>
          <w:lang w:val="es-DO"/>
        </w:rPr>
      </w:pPr>
      <w:r w:rsidRPr="00696CBE">
        <w:rPr>
          <w:rFonts w:ascii="Times New Roman" w:hAnsi="Times New Roman" w:cs="Times New Roman"/>
          <w:sz w:val="18"/>
          <w:szCs w:val="18"/>
          <w:lang w:val="es-DO"/>
        </w:rPr>
        <w:t>NOTA: E: refiere a intervenciones estatales, O: refiere a intervenciones de organizaciones no gubernamentales y organismos internacionales y académicos, P: refiere a intervenciones de la empresa privada.</w:t>
      </w:r>
    </w:p>
    <w:p w14:paraId="3EA65967" w14:textId="77777777" w:rsidR="00B80190" w:rsidRPr="00696CBE" w:rsidRDefault="00B80190" w:rsidP="00B80190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es-DO"/>
        </w:rPr>
      </w:pPr>
      <w:r w:rsidRPr="00696CBE">
        <w:rPr>
          <w:rFonts w:ascii="Times New Roman" w:hAnsi="Times New Roman" w:cs="Times New Roman"/>
          <w:sz w:val="18"/>
          <w:szCs w:val="18"/>
          <w:lang w:val="es-DO"/>
        </w:rPr>
        <w:t>FUENTE: Construcción propia a partir de revisión de archivos.</w:t>
      </w:r>
    </w:p>
    <w:p w14:paraId="75572196" w14:textId="77777777" w:rsidR="007D0D88" w:rsidRPr="00B80190" w:rsidRDefault="007D0D88">
      <w:pPr>
        <w:rPr>
          <w:lang w:val="es-DO"/>
        </w:rPr>
      </w:pPr>
    </w:p>
    <w:sectPr w:rsidR="007D0D88" w:rsidRPr="00B80190" w:rsidSect="00A23F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2A"/>
    <w:rsid w:val="002802D7"/>
    <w:rsid w:val="007D0D88"/>
    <w:rsid w:val="009D6470"/>
    <w:rsid w:val="00A23F72"/>
    <w:rsid w:val="00B80190"/>
    <w:rsid w:val="00B9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412B"/>
  <w15:chartTrackingRefBased/>
  <w15:docId w15:val="{133DAB36-F8E2-4A0F-A775-E62143BD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90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Ramirez Cover</dc:creator>
  <cp:keywords/>
  <dc:description/>
  <cp:lastModifiedBy>Alonso Ramirez Cover</cp:lastModifiedBy>
  <cp:revision>4</cp:revision>
  <dcterms:created xsi:type="dcterms:W3CDTF">2020-07-15T21:53:00Z</dcterms:created>
  <dcterms:modified xsi:type="dcterms:W3CDTF">2020-08-25T03:28:00Z</dcterms:modified>
</cp:coreProperties>
</file>